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49F" w:rsidRPr="00DD5482" w:rsidRDefault="00DD5482" w:rsidP="00DD5482">
      <w:pPr>
        <w:pStyle w:val="Nadpis1"/>
        <w:jc w:val="center"/>
        <w:rPr>
          <w:rFonts w:ascii="Arial" w:hAnsi="Arial" w:cs="Arial"/>
          <w:color w:val="222222"/>
          <w:sz w:val="40"/>
          <w:szCs w:val="40"/>
        </w:rPr>
      </w:pPr>
      <w:bookmarkStart w:id="0" w:name="_GoBack"/>
      <w:bookmarkEnd w:id="0"/>
      <w:r w:rsidRPr="00DD5482">
        <w:rPr>
          <w:rFonts w:ascii="Arial" w:hAnsi="Arial" w:cs="Arial"/>
          <w:color w:val="222222"/>
          <w:sz w:val="40"/>
          <w:szCs w:val="40"/>
        </w:rPr>
        <w:t>P</w:t>
      </w:r>
      <w:r w:rsidR="006C3BE7" w:rsidRPr="00DD5482">
        <w:rPr>
          <w:rFonts w:ascii="Arial" w:hAnsi="Arial" w:cs="Arial"/>
          <w:color w:val="222222"/>
          <w:sz w:val="40"/>
          <w:szCs w:val="40"/>
        </w:rPr>
        <w:t>rohlášení o ochraně soukromí</w:t>
      </w:r>
    </w:p>
    <w:p w:rsidR="00DD5482" w:rsidRDefault="00DD5482">
      <w:pPr>
        <w:pStyle w:val="Zkladntext"/>
        <w:spacing w:after="0" w:line="480" w:lineRule="auto"/>
        <w:rPr>
          <w:rFonts w:ascii="Arial" w:hAnsi="Arial" w:cs="Arial"/>
          <w:color w:val="444444"/>
          <w:sz w:val="26"/>
          <w:szCs w:val="26"/>
        </w:rPr>
      </w:pP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b/>
          <w:color w:val="444444"/>
          <w:sz w:val="20"/>
          <w:szCs w:val="20"/>
        </w:rPr>
      </w:pPr>
      <w:r w:rsidRPr="00DD5482">
        <w:rPr>
          <w:rFonts w:ascii="Arial" w:hAnsi="Arial" w:cs="Arial"/>
          <w:b/>
          <w:color w:val="444444"/>
          <w:sz w:val="20"/>
          <w:szCs w:val="20"/>
        </w:rPr>
        <w:t>Vážení, </w:t>
      </w:r>
    </w:p>
    <w:p w:rsidR="001D249F" w:rsidRDefault="00DD5482" w:rsidP="00DD5482">
      <w:pPr>
        <w:pStyle w:val="Zkladntext"/>
        <w:spacing w:after="0" w:line="480" w:lineRule="auto"/>
        <w:jc w:val="both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>S</w:t>
      </w:r>
      <w:r w:rsidR="006C3BE7" w:rsidRPr="00DD5482">
        <w:rPr>
          <w:rFonts w:ascii="Arial" w:hAnsi="Arial" w:cs="Arial"/>
          <w:color w:val="444444"/>
          <w:sz w:val="20"/>
          <w:szCs w:val="20"/>
        </w:rPr>
        <w:t>polečnost</w:t>
      </w:r>
      <w:r>
        <w:rPr>
          <w:rFonts w:ascii="Arial" w:hAnsi="Arial" w:cs="Arial"/>
          <w:color w:val="444444"/>
          <w:sz w:val="20"/>
          <w:szCs w:val="20"/>
        </w:rPr>
        <w:t xml:space="preserve"> Pro </w:t>
      </w:r>
      <w:proofErr w:type="spellStart"/>
      <w:r>
        <w:rPr>
          <w:rFonts w:ascii="Arial" w:hAnsi="Arial" w:cs="Arial"/>
          <w:color w:val="444444"/>
          <w:sz w:val="20"/>
          <w:szCs w:val="20"/>
        </w:rPr>
        <w:t>Investa</w:t>
      </w:r>
      <w:proofErr w:type="spellEnd"/>
      <w:r>
        <w:rPr>
          <w:rFonts w:ascii="Arial" w:hAnsi="Arial" w:cs="Arial"/>
          <w:color w:val="444444"/>
          <w:sz w:val="20"/>
          <w:szCs w:val="20"/>
        </w:rPr>
        <w:t xml:space="preserve"> CB s.r.o. </w:t>
      </w:r>
      <w:r w:rsidR="006C3BE7" w:rsidRPr="00DD5482">
        <w:rPr>
          <w:rFonts w:ascii="Arial" w:hAnsi="Arial" w:cs="Arial"/>
          <w:color w:val="444444"/>
          <w:sz w:val="20"/>
          <w:szCs w:val="20"/>
        </w:rPr>
        <w:t xml:space="preserve"> („</w:t>
      </w:r>
      <w:r>
        <w:rPr>
          <w:rFonts w:ascii="Arial" w:hAnsi="Arial" w:cs="Arial"/>
          <w:color w:val="444444"/>
          <w:sz w:val="20"/>
          <w:szCs w:val="20"/>
        </w:rPr>
        <w:t>Společnost</w:t>
      </w:r>
      <w:r w:rsidR="006C3BE7" w:rsidRPr="00DD5482">
        <w:rPr>
          <w:rFonts w:ascii="Arial" w:hAnsi="Arial" w:cs="Arial"/>
          <w:color w:val="444444"/>
          <w:sz w:val="20"/>
          <w:szCs w:val="20"/>
        </w:rPr>
        <w:t xml:space="preserve">“) si velmi váží Vaší důvěry a klade velmi velký důraz na ochranu Vašich údajů, vč. údajů osobních, při jejich zpracování. </w:t>
      </w:r>
      <w:proofErr w:type="gramStart"/>
      <w:r>
        <w:rPr>
          <w:rFonts w:ascii="Arial" w:hAnsi="Arial" w:cs="Arial"/>
          <w:color w:val="444444"/>
          <w:sz w:val="20"/>
          <w:szCs w:val="20"/>
        </w:rPr>
        <w:t xml:space="preserve">Společnost </w:t>
      </w:r>
      <w:r w:rsidR="006C3BE7" w:rsidRPr="00DD5482">
        <w:rPr>
          <w:rFonts w:ascii="Arial" w:hAnsi="Arial" w:cs="Arial"/>
          <w:color w:val="444444"/>
          <w:sz w:val="20"/>
          <w:szCs w:val="20"/>
        </w:rPr>
        <w:t xml:space="preserve"> zpracovává</w:t>
      </w:r>
      <w:proofErr w:type="gramEnd"/>
      <w:r w:rsidR="006C3BE7" w:rsidRPr="00DD5482">
        <w:rPr>
          <w:rFonts w:ascii="Arial" w:hAnsi="Arial" w:cs="Arial"/>
          <w:color w:val="444444"/>
          <w:sz w:val="20"/>
          <w:szCs w:val="20"/>
        </w:rPr>
        <w:t xml:space="preserve"> veškeré osobní údaje výlučně v souladu s právními předpisy upravujícími ochranu osobních údajů a dbá na ochranu osobních údajů v souladu s platnou a účinnou legislativou, kterou od 25. 5. 2018 představuje zejména nařízení EU 2016/679 (obecné nařízení o ochraně osobních údajů, zkráceně „GDPR“), které je v České republice doplněno doprovodným zákonem o zpracování osobních údajů. </w:t>
      </w:r>
      <w:r w:rsidR="006C3BE7" w:rsidRPr="00DD5482">
        <w:rPr>
          <w:rFonts w:ascii="Arial" w:hAnsi="Arial" w:cs="Arial"/>
          <w:color w:val="444444"/>
          <w:sz w:val="20"/>
          <w:szCs w:val="20"/>
        </w:rPr>
        <w:br/>
      </w:r>
      <w:r w:rsidR="006C3BE7" w:rsidRPr="00DD5482">
        <w:rPr>
          <w:rFonts w:ascii="Arial" w:hAnsi="Arial" w:cs="Arial"/>
          <w:color w:val="444444"/>
          <w:sz w:val="20"/>
          <w:szCs w:val="20"/>
        </w:rPr>
        <w:br/>
        <w:t xml:space="preserve">Cílem tohoto prohlášení je informovat o zpracování osobních údajů, ke kterému dochází v souvislosti s návštěvou webových stránek </w:t>
      </w:r>
      <w:r>
        <w:rPr>
          <w:rFonts w:ascii="Arial" w:hAnsi="Arial" w:cs="Arial"/>
          <w:color w:val="444444"/>
          <w:sz w:val="20"/>
          <w:szCs w:val="20"/>
        </w:rPr>
        <w:t>S</w:t>
      </w:r>
      <w:r w:rsidR="006C3BE7" w:rsidRPr="00DD5482">
        <w:rPr>
          <w:rFonts w:ascii="Arial" w:hAnsi="Arial" w:cs="Arial"/>
          <w:color w:val="444444"/>
          <w:sz w:val="20"/>
          <w:szCs w:val="20"/>
        </w:rPr>
        <w:t xml:space="preserve">polečnosti (www.luxury-home.info), jakož i o některých dalších případech zpracování osobních údajů, kdy při činnostech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S</w:t>
      </w:r>
      <w:r>
        <w:rPr>
          <w:rFonts w:ascii="Arial" w:hAnsi="Arial" w:cs="Arial"/>
          <w:color w:val="444444"/>
          <w:sz w:val="20"/>
          <w:szCs w:val="20"/>
        </w:rPr>
        <w:t>polečnostii</w:t>
      </w:r>
      <w:proofErr w:type="spellEnd"/>
      <w:r w:rsidR="006C3BE7" w:rsidRPr="00DD5482">
        <w:rPr>
          <w:rFonts w:ascii="Arial" w:hAnsi="Arial" w:cs="Arial"/>
          <w:color w:val="444444"/>
          <w:sz w:val="20"/>
          <w:szCs w:val="20"/>
        </w:rPr>
        <w:t xml:space="preserve"> dochází ke zpracování osobních údajů dalších osob (například klientů, novinářů apod.).</w:t>
      </w:r>
    </w:p>
    <w:p w:rsidR="00DD5482" w:rsidRPr="00DD5482" w:rsidRDefault="00DD5482" w:rsidP="00DD5482">
      <w:pPr>
        <w:pStyle w:val="Zkladntext"/>
        <w:spacing w:after="0" w:line="480" w:lineRule="auto"/>
        <w:jc w:val="both"/>
        <w:rPr>
          <w:rFonts w:ascii="Arial" w:hAnsi="Arial" w:cs="Arial"/>
          <w:color w:val="444444"/>
          <w:sz w:val="20"/>
          <w:szCs w:val="20"/>
        </w:rPr>
      </w:pPr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r w:rsidRPr="00DD5482">
        <w:rPr>
          <w:rFonts w:ascii="Arial" w:hAnsi="Arial" w:cs="Arial"/>
          <w:b w:val="0"/>
          <w:color w:val="444444"/>
          <w:sz w:val="20"/>
          <w:szCs w:val="20"/>
        </w:rPr>
        <w:t>1. Zpracování protokolových souborů</w:t>
      </w:r>
    </w:p>
    <w:p w:rsidR="001D249F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1.1. V rámci přístupu na své webové stránky zpracovává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protokolové soubory o přístupu k těmto webovým stránkám, a to za účelem ochrany svých oprávněných zájmů spočívajících v zajištění ochrany webových stránek a zlepšení jejich fungování.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>1.2. Protokolové soubory jsou tak zpracovávány bez souhlasu návštěvníka webové stránky a jsou uchovávány po dobu 1 měsíce od návštěvy webové stránky.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1.3. Zpracování těchto protokolových souborů bude provádět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sama, jejímž je; zpracování protokolových souborů zpracovává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následující údaje, které mohou (ale nemusí) zahrnovat osobní údaje návštěvníka webové stránky: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webová stránka, z níž návštěvník webovou stránku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Pr="00DD5482">
        <w:rPr>
          <w:rFonts w:ascii="Arial" w:hAnsi="Arial" w:cs="Arial"/>
          <w:color w:val="444444"/>
          <w:sz w:val="20"/>
          <w:szCs w:val="20"/>
        </w:rPr>
        <w:t>navštívil;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IP-adresa;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datum přístupu a doba přístupu;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lastRenderedPageBreak/>
        <w:t>případný dotaz návštěvníka;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kód odpovědi http;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přenášené skupiny dat;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údaj o prohlížeči a operačním systému počítače návštěvníka webové stránky.</w:t>
      </w:r>
    </w:p>
    <w:p w:rsidR="00DD5482" w:rsidRPr="00DD5482" w:rsidRDefault="00DD5482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r w:rsidRPr="00DD5482">
        <w:rPr>
          <w:rFonts w:ascii="Arial" w:hAnsi="Arial" w:cs="Arial"/>
          <w:b w:val="0"/>
          <w:color w:val="444444"/>
          <w:sz w:val="20"/>
          <w:szCs w:val="20"/>
        </w:rPr>
        <w:t>2. Zpracování osobních údajů pro zasílání poptávek formou newsletteru a zpracování osobních údajů z poptávek z jiných webů</w:t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2.1. V případě zájmu návštěvníka webových stránek o zasílání poptávky přes kontaktní formulář bude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za těmito účely zpracovávat, poskytnuté osobní údaje takovéhoto návštěvníka, a to vždy minimálně v rozsahu e-mailové adresy a telefonu. Pokud poskytne návštěvník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rovněž své identifikační údaje (jméno, příjmení), bude </w:t>
      </w:r>
      <w:proofErr w:type="gramStart"/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 za</w:t>
      </w:r>
      <w:proofErr w:type="gramEnd"/>
      <w:r w:rsidRPr="00DD5482">
        <w:rPr>
          <w:rFonts w:ascii="Arial" w:hAnsi="Arial" w:cs="Arial"/>
          <w:color w:val="444444"/>
          <w:sz w:val="20"/>
          <w:szCs w:val="20"/>
        </w:rPr>
        <w:t xml:space="preserve"> uvedenými účely zpracovávat i tyto údaje. Obsah newsletteru může být personalizován na základě poskytnutých údajů a dalších údajů pro personalizaci obsahu, které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zjistí z chování návštěvníka na webových stránkách.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2.2. Osobní údaje návštěvníka začne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zpracovávat až poté, co návštěvník vyplní své údaje v poptávce do kontaktního formuláře a potvrdí odeslání kontaktního formuláře. Nebude-li zadání poptávky v kontaktním formuláři potvrzeno, budou údaje zadané návštěvníkem do formuláře bez zbytečného odkladu zlikvidovány. Osobní údaje jsou zpracovávány z důvodu oprávněného zájmu souvisejícího s evidencí a vyřízením požadavků návštěvníka a pro účely zachycení projevů návštěvníkovy vůle.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2.3. </w:t>
      </w:r>
      <w:proofErr w:type="gramStart"/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proofErr w:type="gramEnd"/>
      <w:r w:rsidRPr="00DD5482">
        <w:rPr>
          <w:rFonts w:ascii="Arial" w:hAnsi="Arial" w:cs="Arial"/>
          <w:color w:val="444444"/>
          <w:sz w:val="20"/>
          <w:szCs w:val="20"/>
        </w:rPr>
        <w:t xml:space="preserve">  je oprávněna návštěvníka webových stránek </w:t>
      </w:r>
      <w:proofErr w:type="gramStart"/>
      <w:r w:rsidRPr="00DD5482">
        <w:rPr>
          <w:rFonts w:ascii="Arial" w:hAnsi="Arial" w:cs="Arial"/>
          <w:color w:val="444444"/>
          <w:sz w:val="20"/>
          <w:szCs w:val="20"/>
        </w:rPr>
        <w:t>dotázat, jakým</w:t>
      </w:r>
      <w:proofErr w:type="gramEnd"/>
      <w:r w:rsidRPr="00DD5482">
        <w:rPr>
          <w:rFonts w:ascii="Arial" w:hAnsi="Arial" w:cs="Arial"/>
          <w:color w:val="444444"/>
          <w:sz w:val="20"/>
          <w:szCs w:val="20"/>
        </w:rPr>
        <w:t xml:space="preserve"> způsobem bude financovat kupní cenu nemovitosti či družstevního podílu, a to za účelem splnění povinnosti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- zprostředkovatele vyplývající z § 2452 zák. č. 89/2012 Sb., občanský zákoník a splnění povinností vyplývající ze zákona č. 253/2008 Sb.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2.4. Osobní údaje jsou zpracovávány do doby odvolání zasílání newsletteru. Samotné zpracování poskytnutých osobních údajů bude provádět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sama, anebo tímto pověří třetí osobu, zejména některou jinou společnost ze skupiny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. Odvolání zasílání je možné kliknutím na odkaz „Odhlásit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Newsletter“ v zaslaném newsletteru.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>3. Zpracování osobních údajů v souvislosti s prodejem, koupí, nájmem nemovitosti či družstevního podílu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lastRenderedPageBreak/>
        <w:br/>
        <w:t xml:space="preserve">3.1. V případě uzavření dohody o zprostředkování, dohody o koupi, kupní smlouvy či dodání objednaných služeb bude </w:t>
      </w:r>
      <w:proofErr w:type="gramStart"/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 zpracovávat</w:t>
      </w:r>
      <w:proofErr w:type="gramEnd"/>
      <w:r w:rsidRPr="00DD5482">
        <w:rPr>
          <w:rFonts w:ascii="Arial" w:hAnsi="Arial" w:cs="Arial"/>
          <w:color w:val="444444"/>
          <w:sz w:val="20"/>
          <w:szCs w:val="20"/>
        </w:rPr>
        <w:t xml:space="preserve"> osobní údaje klienta, a to v rozsahu jméno, příjmení, e-mailová adresa, telefonický kontakt a adresa. Pro účely vyhotovení smluvní dokumentace může </w:t>
      </w:r>
      <w:proofErr w:type="gramStart"/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 vyžadovat</w:t>
      </w:r>
      <w:proofErr w:type="gramEnd"/>
      <w:r w:rsidRPr="00DD5482">
        <w:rPr>
          <w:rFonts w:ascii="Arial" w:hAnsi="Arial" w:cs="Arial"/>
          <w:color w:val="444444"/>
          <w:sz w:val="20"/>
          <w:szCs w:val="20"/>
        </w:rPr>
        <w:t xml:space="preserve"> poskytnutí osobních údajů v rozsahu: bankovní spojení a rodné číslo. Tyto osobní údaje společnost zpracuje pouze pro účely vyhotovení smluvní dokumentace a dále je nezpracovává.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3.2. Zpracování výše uvedených osobních údajů klientů bude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provádět za účelem realizace uzavřené dohody o zprostředkování, dohody o koupi, kupní smlouvy, dodání objednaných služeb, a v neposlední řadě také za účelem ochrany svých práv a právem chráněných zájmů spočívajících v ochraně před případnými soudními spory vyplývajícími z uzavřených smluv či dohod uvedených výše.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je oprávněna se klienta, který kupuje, dotázat, jakým způsobem bude financovat kupní cenu nemovitosti či družstevního podílu, a to za účelem splnění povinnosti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- zprostředkovatele vyplývající z § 2452 zák. č. 89/2012 Sb., občanský zákoník a splnění povinností vyplývající ze zákona č. 253/2008 Sb.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3.3.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pořizuje a uchovává kopie průkazů totožnosti klientů, které jí klient poskytne pouze pro účely vyhotovení smluvní dokumentace a jejich jednoznačné identifikace. Kopie průkazů totožnosti klientů nejsou dále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polečností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zpracovávány. Pokud není pořízení kopie dokladu nutnou podmínkou pro poskytnutí služby, je možné učinit pouze opis údajů z průkazu totožnosti.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3.4.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bude výše uvedené osobní údaje zákazníků zpracovávat po dobu 3 let od uzavření příslušné smlouvy či dohody uvedené v bodě 3.1. Samotné zpracování poskytnutých osobních údajů bude provádět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sama, anebo tímto pověří třetí osobu, zejména některou jinou společnost ze skupiny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>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3.5. E-mailové adresy a tel. čísla zákazníků, kteří uzavřou smlouvu či dohodu uvedenou v bodě 3.2 s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, zpracovává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dále za účelem ověření spokojenosti zákazníků s poskytnutím služeb. Právním titulem tohoto zpracování e-mailových adres a tel. čísel tak je ochrana oprávněných práv a zájmů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spočívající v zajištění zpětné vazby o průběhu plnění služeb zákazníkům a tím možnost zlepšovat svoji nabídku a služby. Jedná se tak o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bezsouhlasové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zpracování, jelikož bez e-mailových adres s tel. čísel zákazníků by nebylo možné zajistit jejich zpětnou vazbu.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lastRenderedPageBreak/>
        <w:t xml:space="preserve">3.6.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bude zpětnou vazbu a tím i zpracování e-mailových adres a tel. čísel zákazníků provádět sama, anebo tímto pověří třetí osobu, zejména některou jinou společnost ze skupiny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>.</w:t>
      </w:r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bookmarkStart w:id="1" w:name="_Hlk516043270"/>
      <w:r w:rsidRPr="00DD5482">
        <w:rPr>
          <w:rFonts w:ascii="Arial" w:hAnsi="Arial" w:cs="Arial"/>
          <w:b w:val="0"/>
          <w:color w:val="444444"/>
          <w:sz w:val="20"/>
          <w:szCs w:val="20"/>
        </w:rPr>
        <w:t>4. Zpracování osobních údajů při poptávce na infolince +420</w:t>
      </w:r>
      <w:r w:rsidR="00585DFD">
        <w:rPr>
          <w:rFonts w:ascii="Arial" w:hAnsi="Arial" w:cs="Arial"/>
          <w:b w:val="0"/>
          <w:color w:val="444444"/>
          <w:sz w:val="20"/>
          <w:szCs w:val="20"/>
        </w:rPr>
        <w:t> 702 927 011</w:t>
      </w:r>
    </w:p>
    <w:bookmarkEnd w:id="1"/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4.1. V případě klientovy poptávky na infolince bude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 důvodu oprávněného zájmu souvisejícího s evidencí a vyřízením požadavků klienta a pro účely zachycení projevů klientovy vůle zpracovávat poskytnuté osobní údaje takového klienta, a to v rozsahu, které takový klient sdělí v hovoru.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4.2.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DD5482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je oprávněna se klienta, který poptává na infolince, dotázat, jakým způsobem bude financovat kupní cenu nemovitosti či družstevního podílu, a to za účelem splnění povinnosti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- zprostředkovatele vyplývající z § 2452 zák. č. 89/2012 Sb., občanský zákoník a splnění povinností vyplývající ze zákona č. 253/2008 Sb.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4.3.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bude výše uvedené osobní údaje zákazníků zpracovávat po dobu 3 let od hovoru uvedené v bodě 3.1. Samotné zpracování poskytnutých osobních údajů bude provádět </w:t>
      </w:r>
      <w:r w:rsidR="00460B75">
        <w:rPr>
          <w:rFonts w:ascii="Arial" w:hAnsi="Arial" w:cs="Arial"/>
          <w:color w:val="444444"/>
          <w:sz w:val="20"/>
          <w:szCs w:val="20"/>
        </w:rPr>
        <w:t>S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polečnost sama, anebo tímto pověří třetí osobu, zejména některou jinou společnost ze skupiny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>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>5. Zpracování osobních údajů v souvislostí s vyřizováním požadavků, dotazů a stížností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5.1.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si velmi váží svých zákazníků, a proto zřídila zákaznickou linku. Prostřednictvím této zákaznické linky se mohou zákazníci a další osoby na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obracet se svými dotazy a požadavky, a to jak telefonicky, e-mailem či prostřednictvím zásilky doručené provozovatelem poštovních služeb.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5.2. Pro zodpovězení dotazů a vyřízení požadavků adresovaných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bude </w:t>
      </w:r>
      <w:r w:rsidR="00460B75">
        <w:rPr>
          <w:rFonts w:ascii="Arial" w:hAnsi="Arial" w:cs="Arial"/>
          <w:color w:val="444444"/>
          <w:sz w:val="20"/>
          <w:szCs w:val="20"/>
        </w:rPr>
        <w:t xml:space="preserve">tato 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zpracovávat osobní údaje poskytnuté osobou, která dotaz či požadavek vznesla. Takto poskytnuté osobní údaje bude zpracovávat pouze v nezbytném (poskytnutém) rozsahu a jen do doby vyřízení dotazu či požadavku, nevznikne-li potřeba zpracovávat osobní údaje pro jiný účel (například pro ochranu práv a právem chráněných zájmů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). Tyto osobní údaje jsou poskytovány </w:t>
      </w:r>
      <w:proofErr w:type="gramStart"/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 dobrovolně</w:t>
      </w:r>
      <w:proofErr w:type="gramEnd"/>
      <w:r w:rsidRPr="00DD5482">
        <w:rPr>
          <w:rFonts w:ascii="Arial" w:hAnsi="Arial" w:cs="Arial"/>
          <w:color w:val="444444"/>
          <w:sz w:val="20"/>
          <w:szCs w:val="20"/>
        </w:rPr>
        <w:t xml:space="preserve">, jelikož bez jejich znalosti by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nebyla schopna dotaz či požadavek vyřídit, a proto se jedná o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bezsouhlasové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zpracování.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5.3. Zpracování poskytnutých osobních údajů bude provádět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sama. Bude-li to vhodné či </w:t>
      </w:r>
      <w:r w:rsidRPr="00DD5482">
        <w:rPr>
          <w:rFonts w:ascii="Arial" w:hAnsi="Arial" w:cs="Arial"/>
          <w:color w:val="444444"/>
          <w:sz w:val="20"/>
          <w:szCs w:val="20"/>
        </w:rPr>
        <w:lastRenderedPageBreak/>
        <w:t xml:space="preserve">potřebné je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oprávněna z důvodu oprávněného zájmu předat zpracovávané osobní údaje svým dodavatelům k vyřízení dotazu, požadavku či stížnosti.</w:t>
      </w:r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r w:rsidRPr="00DD5482">
        <w:rPr>
          <w:rFonts w:ascii="Arial" w:hAnsi="Arial" w:cs="Arial"/>
          <w:b w:val="0"/>
          <w:color w:val="444444"/>
          <w:sz w:val="20"/>
          <w:szCs w:val="20"/>
        </w:rPr>
        <w:t>6. Zpracování osobních údajů v souvislosti s poskytnutím souhlasu pro zasílání marketingových či obchodních sdělení</w:t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6.1. V případě zájmu klienta o zasílání marketingových či obchodních sdělení, bude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za těmito účely zpracovávat, na základě souhlasu, poskytnuté osobní údaje takovéhoto návštěvníka, a to vždy minimálně v rozsahu, který klient poskytl. Pokud poskytne návštěvník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rovněž své identifikační údaje (jméno, příjmení, datum narození), bude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za uvedenými účely zpracovávat i tyto údaje.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6.2. Poskytnuté osobní údaje jsou zpracovávány do doby odvolání uděleného souhlasu. Samotné zpracování poskytnutých osobních údajů bude provádět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sama, anebo tímto pověří třetí osobu, zejména některou jinou společnost ze skupiny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Souhlas s tímto zpracováním osobních údajů (včetně předání některé společnosti ze skupiny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) je zcela dobrovolný, a může být kdykoli odvolán, a to jak zasláním oznámení o odvolání souhlasu písemně na adresu sídla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(viz níže), tak také zasláním na oznámení o odvolání souhlasu na emailovou adresu </w:t>
      </w:r>
      <w:r w:rsidR="00460B75" w:rsidRPr="00460B75">
        <w:rPr>
          <w:rFonts w:ascii="Arial" w:hAnsi="Arial" w:cs="Arial"/>
          <w:color w:val="444444"/>
          <w:sz w:val="20"/>
          <w:szCs w:val="20"/>
        </w:rPr>
        <w:t>nova.vltava@luxury-home.info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. Bez udělení souhlasu není zasílání reklamních sdělení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polečnosti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možné.</w:t>
      </w:r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r w:rsidRPr="00DD5482">
        <w:rPr>
          <w:rFonts w:ascii="Arial" w:hAnsi="Arial" w:cs="Arial"/>
          <w:b w:val="0"/>
          <w:color w:val="444444"/>
          <w:sz w:val="20"/>
          <w:szCs w:val="20"/>
        </w:rPr>
        <w:t xml:space="preserve">7. Použití souborů </w:t>
      </w:r>
      <w:proofErr w:type="spellStart"/>
      <w:r w:rsidRPr="00DD5482">
        <w:rPr>
          <w:rFonts w:ascii="Arial" w:hAnsi="Arial" w:cs="Arial"/>
          <w:b w:val="0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b w:val="0"/>
          <w:color w:val="444444"/>
          <w:sz w:val="20"/>
          <w:szCs w:val="20"/>
        </w:rPr>
        <w:t xml:space="preserve"> a analýza webových stránek</w:t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7.1. Za účelem zlepšení fungování svých webových stránek, vyhodnocení jejich návštěvnosti a za účelem optimalizace marketingových aktivit používá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na svých webových stránkách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soubory.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soubory jsou malé textové soubory, které jsou ukládány prostřednictvím prohlížeče lokálně v počítači, pomocí něhož je webová stránka zobrazena.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7.2.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soubory neslouží a ani neumožňují osobní identifikaci uživatelů webové stránky. Seznam veškerých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souborů, které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Pr="00DD5482">
        <w:rPr>
          <w:rFonts w:ascii="Arial" w:hAnsi="Arial" w:cs="Arial"/>
          <w:color w:val="444444"/>
          <w:sz w:val="20"/>
          <w:szCs w:val="20"/>
        </w:rPr>
        <w:t>shromažďuje na svých webových stránkách je k dispozici zde.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7.3. V případě, že návštěvník webové stránky nesouhlasí se shromažďováním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souborů, může zabránit jejich shromažďování změnou nastavení svého prohlížeče. Návod na deaktivaci a odstranění Cookies naleznete v nápovědě příslušného prohlížeče, případně se obraťte na výrobce prohlížeče. </w:t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lastRenderedPageBreak/>
        <w:br/>
        <w:t xml:space="preserve">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Analytics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a 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Adwords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7.4. K analýze webových stránek pomocí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souborů používá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službu 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Analytics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Premium, vyvinutou a provozovanou společností Google Inc., se sídlem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Amphitheatre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Parkway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,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Mountain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View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, CA 94043, USA („Google“).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7.5. Analýza pomocí služby 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Analytics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probíhá tak, že informace o užívání webové stránky vytvořené prostřednictvím shromážděných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souborů jsou přeneseny na server Google v USA a tam podrobeny příslušné analýze. V důsledku anonymizace IP-adres, která je na webových stránkách společnosti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nastavena, dochází před přenosem dat na server Google v USA ze strany Google ke zkrácení IP-adresy, a to v některém z členských států EU či Evropského hospodářského prostoru. Jen ve výjimečných případech je úplná IP-adresa přenesena na server Google v USA a teprve tam zkrácena (anonymizována).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>7.6. Google nebude přenesená data, vč. zkrácené IP-adresy, spojovat s jinými daty. Prohlášení Google o ochraně osobních údajů je k nahlédnutí zde.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7.7. Sběru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souborů a jejich analýze prostřednictvím služby 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Analytics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může návštěvník webové stránky zabránit jednak změnou nastavení prohlížeče, jak je uvedeno výše, a dále pak i: </w:t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instalací pluginu do prohlížeče dostupného zde. Tento plugin funguje jen v příslušném prohlížeči na příslušném počítači a po instalaci nesmí být deaktivován nebo smazán, aby byla zachována deaktivace služby 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Analytics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7.8. V rámci služby 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Analytics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využívá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i související reklamní funkce poskytované Google, jako jsou přehledy zobrazení v reklamní síti Google, rozšířené reportování anonymních demografických dat (např. věk, pohlaví, zájmy) či zobrazování reklam v obsahové síti na základě zhlédnutých produktů (tzv.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remarketing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), vč. služby Google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AdWords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sloužící k personalizaci reklamy a zlepšení zacílení reklamy a tzv.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remarketingu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. Díky tomu pak může návštěvníkům svých webových stránek nabídnout reklamní obsah, který pro ně bude co možná nejzajímavější.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>7.9. Personalizaci reklamy může návštěvník webových stránek ER vypnout či upravit prostřednictvím svého účtu Google, a to pomocí odkazu dostupného zde.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lastRenderedPageBreak/>
        <w:br/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Remarketing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7.10.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využívá k marketingovému oslovování svých zákazníků, behaviorálnímu cílení, resp.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retargetingu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následující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cookie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soubory, resp. pixely: </w:t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• FACEBOOK PIXEL od společnosti Facebook, který je spravován společností Facebook Inc., 1601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South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California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Avenue, Palo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Alto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, CA 94304, USA (www.facebook.com). Užití tohoto pixelu můžete zamezit vypnutím cookies souborů dle čl. 7.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• SKLIK.CZ od společnost Seznam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cz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, a.s. (www.seznam.cz). Užití tohoto pixelu můžete zamezit vypnutím cookies souborů dle čl. 7. </w:t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• ADFORM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Tracking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pixel od společnosti ADFORM, který je spravován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Wildersgade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10B, 1,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Copenhagen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1408,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Denmark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(www.adform.com). Užití tohoto pixelu můžete zamezit vypnutím cookies souborů dle čl. 7.</w:t>
      </w:r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r w:rsidRPr="00DD5482">
        <w:rPr>
          <w:rFonts w:ascii="Arial" w:hAnsi="Arial" w:cs="Arial"/>
          <w:b w:val="0"/>
          <w:color w:val="444444"/>
          <w:sz w:val="20"/>
          <w:szCs w:val="20"/>
        </w:rPr>
        <w:t>8. Užívání sociální pluginů</w:t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8.1. Webové stránky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obsahují také sociální pluginy třetích stran, pomocí nichž mohou návštěvníci webových stránek sdílet obsah se svými příteli a dalšími kontakty. Jedná se o: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plugin sítě Facebook, který je spravován společností Facebook Inc., 1601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South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California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Avenue, Palo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Alto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, CA 94304, USA;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plugin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služby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Youtube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, který spravován společností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YouTube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, LLC 901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Cherry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Ave., 94066 San Bruno, CA, USA, dceřiná společnost Google Inc.,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Amphitheatre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Parkway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,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Mountain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View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, CA 94043;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plugin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služby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Instagram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, který je spravován společností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Instagram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Inc., 1601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Willow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Road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,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Menlo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Park,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California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94025, USA.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8.2. Prosím vezměte na vědomí, že tyto sociální pluginy nejsou spravovány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SPOLEČNOST</w:t>
      </w:r>
      <w:r w:rsidRPr="00DD5482">
        <w:rPr>
          <w:rFonts w:ascii="Arial" w:hAnsi="Arial" w:cs="Arial"/>
          <w:color w:val="444444"/>
          <w:sz w:val="20"/>
          <w:szCs w:val="20"/>
        </w:rPr>
        <w:t>, která tak není odpovědná za případné zpracování osobních údajů výše uvedenými provozovateli (správci) těchto pluginů nebo webových stránek, na které odkazují, ani za jejich funkčnost a případné škody, které by jimi mohly být způsobeny.</w:t>
      </w:r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r w:rsidRPr="00DD5482">
        <w:rPr>
          <w:rFonts w:ascii="Arial" w:hAnsi="Arial" w:cs="Arial"/>
          <w:b w:val="0"/>
          <w:color w:val="444444"/>
          <w:sz w:val="20"/>
          <w:szCs w:val="20"/>
        </w:rPr>
        <w:lastRenderedPageBreak/>
        <w:t>9. Zpracování osobních údajů novinářů</w:t>
      </w:r>
    </w:p>
    <w:p w:rsidR="00460B75" w:rsidRDefault="006C3BE7" w:rsidP="00460B75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9.1. Novináři se mohou v souvislosti s výkonem jejich povolání obracet na </w:t>
      </w:r>
      <w:proofErr w:type="gramStart"/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 xml:space="preserve">polečnosti 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prostřednictvím</w:t>
      </w:r>
      <w:proofErr w:type="gramEnd"/>
      <w:r w:rsidRPr="00DD5482">
        <w:rPr>
          <w:rFonts w:ascii="Arial" w:hAnsi="Arial" w:cs="Arial"/>
          <w:color w:val="444444"/>
          <w:sz w:val="20"/>
          <w:szCs w:val="20"/>
        </w:rPr>
        <w:t xml:space="preserve"> e-mailové adresy</w:t>
      </w:r>
      <w:r w:rsidR="00460B75">
        <w:rPr>
          <w:rFonts w:ascii="Arial" w:hAnsi="Arial" w:cs="Arial"/>
          <w:color w:val="444444"/>
          <w:sz w:val="20"/>
          <w:szCs w:val="20"/>
        </w:rPr>
        <w:t xml:space="preserve"> </w:t>
      </w:r>
      <w:r w:rsidR="00460B75" w:rsidRPr="00460B75">
        <w:rPr>
          <w:rFonts w:ascii="Arial" w:hAnsi="Arial" w:cs="Arial"/>
          <w:color w:val="444444"/>
          <w:sz w:val="20"/>
          <w:szCs w:val="20"/>
        </w:rPr>
        <w:t>nova.vltava@luxury-home.info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. V takovém případě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zpracovává jejich (poskytnuté) osobní údaje za účelem vyřízení odpovědi na jejich dotaz.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9.2. Osobní údaje poskytují novináři dobrovolně a bez jejich znalosti by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nebyla schopna jejich dotaz vyřídit, proto se jedná o 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bezsouhlasové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 xml:space="preserve"> zpracování. Samotná odpověď na dotaz novináře je v systému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uchovávána po dobu 90 dnů a následně je odstraněna či anonymizována. Identifikační údaje a oblast zájmu novináře (například výstavba prodejen, informování spotřebitelů o produktech atd.) zpracovává </w:t>
      </w:r>
      <w:r w:rsidR="00DD5482" w:rsidRPr="00DD5482">
        <w:rPr>
          <w:rFonts w:ascii="Arial" w:hAnsi="Arial" w:cs="Arial"/>
          <w:color w:val="444444"/>
          <w:sz w:val="20"/>
          <w:szCs w:val="20"/>
        </w:rPr>
        <w:t>SPOLEČNOST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dále až po dobu 2 let (od ukončení aktivní komunikace s novinářem), aby mohla kontaktovat novináře v situacích, kdy to bude nutné pro ochranu jejích práv a právem chráněných zájmů (například pro řádné informování veřejnosti). Osobní údaje jsou proto zpracovávány bez souhlasu novináře.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9.3. Zpracování osobních údajů bude v tomto případě provádět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sama, příp. za tímto účelem pověří, v souladu se platnými a účinnými právními předpisy, třetí osobu, zejména některou společnost ze skupiny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>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9.4. V případě námitek proti tomuto zpracování kontaktujte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na e-mailové adrese </w:t>
      </w:r>
      <w:r w:rsidR="00460B75" w:rsidRPr="00460B75">
        <w:rPr>
          <w:rFonts w:ascii="Arial" w:hAnsi="Arial" w:cs="Arial"/>
          <w:color w:val="444444"/>
          <w:sz w:val="20"/>
          <w:szCs w:val="20"/>
        </w:rPr>
        <w:t xml:space="preserve">nova.vltava@luxury-home.info </w:t>
      </w:r>
    </w:p>
    <w:p w:rsidR="00460B75" w:rsidRDefault="00460B75" w:rsidP="00460B75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</w:p>
    <w:p w:rsidR="001D249F" w:rsidRPr="00460B75" w:rsidRDefault="006C3BE7" w:rsidP="00460B75">
      <w:pPr>
        <w:pStyle w:val="Zkladntext"/>
        <w:spacing w:after="0" w:line="480" w:lineRule="auto"/>
        <w:rPr>
          <w:rFonts w:ascii="Arial" w:hAnsi="Arial" w:cs="Arial"/>
          <w:b/>
          <w:color w:val="444444"/>
          <w:sz w:val="20"/>
          <w:szCs w:val="20"/>
        </w:rPr>
      </w:pPr>
      <w:r w:rsidRPr="00460B75">
        <w:rPr>
          <w:rFonts w:ascii="Arial" w:hAnsi="Arial" w:cs="Arial"/>
          <w:b/>
          <w:color w:val="444444"/>
          <w:sz w:val="20"/>
          <w:szCs w:val="20"/>
        </w:rPr>
        <w:t>10. Další práva spojená s ochranou osobních údajů</w:t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10.1. Při zpracování osobních údajů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nedochází k rozhodování založeném výhradně na automatizovaném zpracování, které by mělo právní účinky nebo by se jinak významně dotýkalo subjektů údajů, jejichž osobní údaje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zpracovává dle tohoto Prohlášení o ochraně soukromí.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10.2. Subjektům údajů, jejichž osobní údaje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zpracovává, náležejí při naplnění předpokladů stanovených právními předpisy následující práva spojená se zpracováním jejich osobních údajů: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(i) právo na přístup k osobním údajům spočívající v právu obdržet bezplatně na základě žádosti informace o tom, které jejich osobní údaje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zpracovává;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(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ii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) právo na opravu jejich zpracovávaných osobních údajů;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lastRenderedPageBreak/>
        <w:t>(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iii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)právo na výmaz jejich zpracovávaných osobních údajů;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(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iv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) právo na omezení zpracování jejich osobních údajů;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(v) právo na přenositelnost osobních údajů; </w:t>
      </w:r>
      <w:r w:rsidRPr="00DD5482">
        <w:rPr>
          <w:rFonts w:ascii="Arial" w:hAnsi="Arial" w:cs="Arial"/>
          <w:color w:val="444444"/>
          <w:sz w:val="20"/>
          <w:szCs w:val="20"/>
        </w:rPr>
        <w:br/>
        <w:t>(</w:t>
      </w:r>
      <w:proofErr w:type="spellStart"/>
      <w:r w:rsidRPr="00DD5482">
        <w:rPr>
          <w:rFonts w:ascii="Arial" w:hAnsi="Arial" w:cs="Arial"/>
          <w:color w:val="444444"/>
          <w:sz w:val="20"/>
          <w:szCs w:val="20"/>
        </w:rPr>
        <w:t>vi</w:t>
      </w:r>
      <w:proofErr w:type="spellEnd"/>
      <w:r w:rsidRPr="00DD5482">
        <w:rPr>
          <w:rFonts w:ascii="Arial" w:hAnsi="Arial" w:cs="Arial"/>
          <w:color w:val="444444"/>
          <w:sz w:val="20"/>
          <w:szCs w:val="20"/>
        </w:rPr>
        <w:t>)právo kdykoli odvolat udělený souhlas se zpracováním osobních údajů, pokud je souhlas právním základem pro příslušné zpracování osobních údajů.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10.3. Subjekty údajů, jejichž osobní údaje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Pr="00DD5482">
        <w:rPr>
          <w:rFonts w:ascii="Arial" w:hAnsi="Arial" w:cs="Arial"/>
          <w:color w:val="444444"/>
          <w:sz w:val="20"/>
          <w:szCs w:val="20"/>
        </w:rPr>
        <w:t>zpracovává, mají dále, při naplnění předpokladů stanovených právními předpisy, právo vznést námitku proti zpracování jejich osobních údajů, pokud právním základem zpracování jsou oprávněné zájmy ER (tj. v případě zpracování osobních údajů pro vnitřní administrativní účely skupiny Schwarz nebo pro ochranu před případnými soudními spory).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10.4. Výše uvedená práva, stejně jako stížnosti, mohou subjekty údajů, jejichž osobní údaje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zpracovává, uplatnit písemně či e-mailem u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jakožto správce osobních údajů, a to na kontaktních údajích uvedených níže v čl. 10.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10.5. Uživatelé a další osoby, jejichž osobní údaje </w:t>
      </w:r>
      <w:r w:rsidR="00460B75" w:rsidRPr="00DD5482">
        <w:rPr>
          <w:rFonts w:ascii="Arial" w:hAnsi="Arial" w:cs="Arial"/>
          <w:color w:val="444444"/>
          <w:sz w:val="20"/>
          <w:szCs w:val="20"/>
        </w:rPr>
        <w:t>S</w:t>
      </w:r>
      <w:r w:rsidR="00460B75">
        <w:rPr>
          <w:rFonts w:ascii="Arial" w:hAnsi="Arial" w:cs="Arial"/>
          <w:color w:val="444444"/>
          <w:sz w:val="20"/>
          <w:szCs w:val="20"/>
        </w:rPr>
        <w:t>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zpracovává, se také mohou se svojí stížností obrátit na dozorový orgán, kterým je Úřad pro ochranu osobních údajů, se sídlem Pplk. Sochova 27, 170 00 Praha 7, tel.: 234 665 111, web: </w:t>
      </w:r>
      <w:hyperlink r:id="rId4">
        <w:r w:rsidRPr="00DD5482">
          <w:rPr>
            <w:rStyle w:val="Internetovodkaz"/>
            <w:rFonts w:ascii="Arial" w:hAnsi="Arial" w:cs="Arial"/>
            <w:color w:val="E30613"/>
            <w:sz w:val="20"/>
            <w:szCs w:val="20"/>
          </w:rPr>
          <w:t>www.uoou.cz. </w:t>
        </w:r>
      </w:hyperlink>
    </w:p>
    <w:p w:rsidR="001D249F" w:rsidRPr="00DD5482" w:rsidRDefault="006C3BE7">
      <w:pPr>
        <w:pStyle w:val="Nadpis3"/>
        <w:spacing w:before="0" w:after="159" w:line="480" w:lineRule="auto"/>
        <w:rPr>
          <w:rFonts w:ascii="Arial" w:hAnsi="Arial" w:cs="Arial"/>
          <w:b w:val="0"/>
          <w:color w:val="444444"/>
          <w:sz w:val="20"/>
          <w:szCs w:val="20"/>
        </w:rPr>
      </w:pPr>
      <w:r w:rsidRPr="00DD5482">
        <w:rPr>
          <w:rFonts w:ascii="Arial" w:hAnsi="Arial" w:cs="Arial"/>
          <w:b w:val="0"/>
          <w:color w:val="444444"/>
          <w:sz w:val="20"/>
          <w:szCs w:val="20"/>
        </w:rPr>
        <w:t>11. Kontaktní údaje správce osobních údajů a pověřence pro ochranu osobních údajů</w:t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t xml:space="preserve">11.1.Správcem osobních údajů zpracovávaných dle tohoto Prohlášení o ochraně soukromí je </w:t>
      </w:r>
      <w:r w:rsidR="00460B75">
        <w:rPr>
          <w:rFonts w:ascii="Arial" w:hAnsi="Arial" w:cs="Arial"/>
          <w:color w:val="444444"/>
          <w:sz w:val="20"/>
          <w:szCs w:val="20"/>
        </w:rPr>
        <w:t>S</w:t>
      </w:r>
      <w:r w:rsidRPr="00DD5482">
        <w:rPr>
          <w:rFonts w:ascii="Arial" w:hAnsi="Arial" w:cs="Arial"/>
          <w:color w:val="444444"/>
          <w:sz w:val="20"/>
          <w:szCs w:val="20"/>
        </w:rPr>
        <w:t>polečnost: 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</w:p>
    <w:tbl>
      <w:tblPr>
        <w:tblW w:w="963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5"/>
        <w:gridCol w:w="4458"/>
        <w:gridCol w:w="1488"/>
        <w:gridCol w:w="1677"/>
      </w:tblGrid>
      <w:tr w:rsidR="001D249F" w:rsidRPr="00DD5482">
        <w:tc>
          <w:tcPr>
            <w:tcW w:w="2015" w:type="dxa"/>
            <w:shd w:val="clear" w:color="auto" w:fill="auto"/>
            <w:vAlign w:val="center"/>
          </w:tcPr>
          <w:p w:rsidR="001D249F" w:rsidRPr="00DD5482" w:rsidRDefault="006C3BE7">
            <w:pPr>
              <w:pStyle w:val="Nadpistabulky"/>
              <w:jc w:val="left"/>
              <w:rPr>
                <w:rFonts w:ascii="Arial" w:hAnsi="Arial" w:cs="Arial"/>
                <w:b w:val="0"/>
                <w:color w:val="333333"/>
                <w:sz w:val="20"/>
                <w:szCs w:val="20"/>
              </w:rPr>
            </w:pPr>
            <w:r w:rsidRPr="00DD5482">
              <w:rPr>
                <w:rFonts w:ascii="Arial" w:hAnsi="Arial" w:cs="Arial"/>
                <w:b w:val="0"/>
                <w:color w:val="333333"/>
                <w:sz w:val="20"/>
                <w:szCs w:val="20"/>
              </w:rPr>
              <w:t>Název subjektu: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1D249F" w:rsidRPr="00460B75" w:rsidRDefault="00460B75">
            <w:pPr>
              <w:pStyle w:val="Obsahtabulky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60B75">
              <w:rPr>
                <w:rStyle w:val="Silnzdraznn"/>
                <w:rFonts w:ascii="Arial" w:hAnsi="Arial" w:cs="Arial"/>
                <w:color w:val="333333"/>
                <w:sz w:val="20"/>
                <w:szCs w:val="20"/>
              </w:rPr>
              <w:t>ProInvesta</w:t>
            </w:r>
            <w:proofErr w:type="spellEnd"/>
            <w:r w:rsidRPr="00460B75">
              <w:rPr>
                <w:rStyle w:val="Silnzdraznn"/>
                <w:rFonts w:ascii="Arial" w:hAnsi="Arial" w:cs="Arial"/>
                <w:color w:val="333333"/>
                <w:sz w:val="20"/>
                <w:szCs w:val="20"/>
              </w:rPr>
              <w:t xml:space="preserve"> CB</w:t>
            </w:r>
            <w:r w:rsidR="006C3BE7" w:rsidRPr="00460B75">
              <w:rPr>
                <w:rStyle w:val="Silnzdraznn"/>
                <w:rFonts w:ascii="Arial" w:hAnsi="Arial" w:cs="Arial"/>
                <w:color w:val="333333"/>
                <w:sz w:val="20"/>
                <w:szCs w:val="20"/>
              </w:rPr>
              <w:t xml:space="preserve"> s.r.o.</w:t>
            </w:r>
          </w:p>
        </w:tc>
        <w:tc>
          <w:tcPr>
            <w:tcW w:w="1488" w:type="dxa"/>
            <w:shd w:val="clear" w:color="auto" w:fill="auto"/>
            <w:vAlign w:val="center"/>
          </w:tcPr>
          <w:p w:rsidR="001D249F" w:rsidRPr="00DD5482" w:rsidRDefault="006C3BE7">
            <w:pPr>
              <w:pStyle w:val="Nadpistabulky"/>
              <w:jc w:val="left"/>
              <w:rPr>
                <w:rFonts w:ascii="Arial" w:hAnsi="Arial" w:cs="Arial"/>
                <w:b w:val="0"/>
                <w:color w:val="333333"/>
                <w:sz w:val="20"/>
                <w:szCs w:val="20"/>
              </w:rPr>
            </w:pPr>
            <w:r w:rsidRPr="00DD5482">
              <w:rPr>
                <w:rFonts w:ascii="Arial" w:hAnsi="Arial" w:cs="Arial"/>
                <w:b w:val="0"/>
                <w:color w:val="333333"/>
                <w:sz w:val="20"/>
                <w:szCs w:val="20"/>
              </w:rPr>
              <w:t>IČO: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1D249F" w:rsidRPr="00DD5482" w:rsidRDefault="00585DFD">
            <w:pPr>
              <w:pStyle w:val="Obsahtabulky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28083016</w:t>
            </w:r>
          </w:p>
        </w:tc>
      </w:tr>
      <w:tr w:rsidR="001D249F" w:rsidRPr="00DD5482">
        <w:tc>
          <w:tcPr>
            <w:tcW w:w="2015" w:type="dxa"/>
            <w:shd w:val="clear" w:color="auto" w:fill="auto"/>
            <w:vAlign w:val="center"/>
          </w:tcPr>
          <w:p w:rsidR="001D249F" w:rsidRPr="00DD5482" w:rsidRDefault="006C3BE7">
            <w:pPr>
              <w:pStyle w:val="Nadpistabulky"/>
              <w:jc w:val="left"/>
              <w:rPr>
                <w:rFonts w:ascii="Arial" w:hAnsi="Arial" w:cs="Arial"/>
                <w:b w:val="0"/>
                <w:color w:val="333333"/>
                <w:sz w:val="20"/>
                <w:szCs w:val="20"/>
              </w:rPr>
            </w:pPr>
            <w:r w:rsidRPr="00DD5482">
              <w:rPr>
                <w:rFonts w:ascii="Arial" w:hAnsi="Arial" w:cs="Arial"/>
                <w:b w:val="0"/>
                <w:color w:val="333333"/>
                <w:sz w:val="20"/>
                <w:szCs w:val="20"/>
              </w:rPr>
              <w:t>Spisová značka:</w:t>
            </w:r>
          </w:p>
        </w:tc>
        <w:tc>
          <w:tcPr>
            <w:tcW w:w="4458" w:type="dxa"/>
            <w:shd w:val="clear" w:color="auto" w:fill="auto"/>
            <w:vAlign w:val="center"/>
          </w:tcPr>
          <w:p w:rsidR="00585DFD" w:rsidRPr="00585DFD" w:rsidRDefault="00585DFD" w:rsidP="00585DFD">
            <w:pPr>
              <w:spacing w:line="360" w:lineRule="atLeas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inherit" w:hAnsi="inherit"/>
                <w:color w:val="333333"/>
                <w:sz w:val="18"/>
                <w:szCs w:val="18"/>
                <w:bdr w:val="none" w:sz="0" w:space="0" w:color="auto" w:frame="1"/>
              </w:rPr>
              <w:br/>
            </w:r>
            <w:r w:rsidRPr="00585DFD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C 16218 vedená u Krajského soudu v Českých Budějovicích</w:t>
            </w:r>
          </w:p>
          <w:p w:rsidR="001D249F" w:rsidRPr="00DD5482" w:rsidRDefault="001D249F">
            <w:pPr>
              <w:pStyle w:val="Obsahtabulky"/>
              <w:rPr>
                <w:rFonts w:ascii="Arial" w:hAnsi="Arial" w:cs="Arial"/>
                <w:color w:val="333333"/>
                <w:sz w:val="20"/>
                <w:szCs w:val="20"/>
              </w:rPr>
            </w:pPr>
          </w:p>
        </w:tc>
        <w:tc>
          <w:tcPr>
            <w:tcW w:w="1488" w:type="dxa"/>
            <w:shd w:val="clear" w:color="auto" w:fill="auto"/>
            <w:vAlign w:val="center"/>
          </w:tcPr>
          <w:p w:rsidR="001D249F" w:rsidRPr="00DD5482" w:rsidRDefault="006C3BE7">
            <w:pPr>
              <w:pStyle w:val="Nadpistabulky"/>
              <w:jc w:val="left"/>
              <w:rPr>
                <w:rFonts w:ascii="Arial" w:hAnsi="Arial" w:cs="Arial"/>
                <w:b w:val="0"/>
                <w:color w:val="333333"/>
                <w:sz w:val="20"/>
                <w:szCs w:val="20"/>
              </w:rPr>
            </w:pPr>
            <w:r w:rsidRPr="00DD5482">
              <w:rPr>
                <w:rFonts w:ascii="Arial" w:hAnsi="Arial" w:cs="Arial"/>
                <w:b w:val="0"/>
                <w:color w:val="333333"/>
                <w:sz w:val="20"/>
                <w:szCs w:val="20"/>
              </w:rPr>
              <w:t>Den zápisu:</w:t>
            </w:r>
          </w:p>
        </w:tc>
        <w:tc>
          <w:tcPr>
            <w:tcW w:w="1677" w:type="dxa"/>
            <w:shd w:val="clear" w:color="auto" w:fill="auto"/>
            <w:vAlign w:val="center"/>
          </w:tcPr>
          <w:p w:rsidR="001D249F" w:rsidRPr="00DD5482" w:rsidRDefault="00585DFD">
            <w:pPr>
              <w:pStyle w:val="Obsahtabulky"/>
              <w:jc w:val="right"/>
              <w:rPr>
                <w:rFonts w:ascii="Arial" w:hAnsi="Arial" w:cs="Arial"/>
                <w:color w:val="333333"/>
                <w:sz w:val="20"/>
                <w:szCs w:val="20"/>
              </w:rPr>
            </w:pPr>
            <w:r>
              <w:rPr>
                <w:rFonts w:ascii="Arial" w:hAnsi="Arial" w:cs="Arial"/>
                <w:color w:val="333333"/>
                <w:sz w:val="20"/>
                <w:szCs w:val="20"/>
              </w:rPr>
              <w:t>28</w:t>
            </w:r>
            <w:r w:rsidR="006C3BE7" w:rsidRPr="00DD5482">
              <w:rPr>
                <w:rFonts w:ascii="Arial" w:hAnsi="Arial" w:cs="Arial"/>
                <w:color w:val="333333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dubna</w:t>
            </w:r>
            <w:r w:rsidR="006C3BE7" w:rsidRPr="00DD5482">
              <w:rPr>
                <w:rFonts w:ascii="Arial" w:hAnsi="Arial" w:cs="Arial"/>
                <w:color w:val="333333"/>
                <w:sz w:val="20"/>
                <w:szCs w:val="20"/>
              </w:rPr>
              <w:t xml:space="preserve"> 20</w:t>
            </w:r>
            <w:r>
              <w:rPr>
                <w:rFonts w:ascii="Arial" w:hAnsi="Arial" w:cs="Arial"/>
                <w:color w:val="333333"/>
                <w:sz w:val="20"/>
                <w:szCs w:val="20"/>
              </w:rPr>
              <w:t>08</w:t>
            </w:r>
          </w:p>
        </w:tc>
      </w:tr>
      <w:tr w:rsidR="001D249F" w:rsidRPr="00DD5482">
        <w:tc>
          <w:tcPr>
            <w:tcW w:w="2015" w:type="dxa"/>
            <w:shd w:val="clear" w:color="auto" w:fill="auto"/>
            <w:vAlign w:val="center"/>
          </w:tcPr>
          <w:p w:rsidR="001D249F" w:rsidRPr="00DD5482" w:rsidRDefault="006C3BE7">
            <w:pPr>
              <w:pStyle w:val="Nadpistabulky"/>
              <w:jc w:val="left"/>
              <w:rPr>
                <w:rFonts w:ascii="Arial" w:hAnsi="Arial" w:cs="Arial"/>
                <w:b w:val="0"/>
                <w:color w:val="333333"/>
                <w:sz w:val="20"/>
                <w:szCs w:val="20"/>
              </w:rPr>
            </w:pPr>
            <w:bookmarkStart w:id="2" w:name="idc"/>
            <w:bookmarkEnd w:id="2"/>
            <w:r w:rsidRPr="00DD5482">
              <w:rPr>
                <w:rFonts w:ascii="Arial" w:hAnsi="Arial" w:cs="Arial"/>
                <w:b w:val="0"/>
                <w:color w:val="333333"/>
                <w:sz w:val="20"/>
                <w:szCs w:val="20"/>
              </w:rPr>
              <w:t>Sídlo:</w:t>
            </w:r>
          </w:p>
        </w:tc>
        <w:tc>
          <w:tcPr>
            <w:tcW w:w="7623" w:type="dxa"/>
            <w:gridSpan w:val="3"/>
            <w:shd w:val="clear" w:color="auto" w:fill="auto"/>
            <w:vAlign w:val="center"/>
          </w:tcPr>
          <w:p w:rsidR="001D249F" w:rsidRPr="00DD5482" w:rsidRDefault="00585DFD">
            <w:pPr>
              <w:pStyle w:val="Obsahtabulky"/>
              <w:rPr>
                <w:rFonts w:ascii="Arial" w:eastAsia="Verdana;sans-serif" w:hAnsi="Arial" w:cs="Arial"/>
                <w:color w:val="333333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>Dr.Milady</w:t>
            </w:r>
            <w:proofErr w:type="spellEnd"/>
            <w:r>
              <w:rPr>
                <w:rFonts w:ascii="Arial" w:hAnsi="Arial" w:cs="Arial"/>
                <w:b/>
                <w:bCs/>
                <w:color w:val="333333"/>
                <w:sz w:val="20"/>
                <w:szCs w:val="20"/>
                <w:shd w:val="clear" w:color="auto" w:fill="FFFFFF"/>
              </w:rPr>
              <w:t xml:space="preserve"> Horákové 1477, 370 05 České Budějovice</w:t>
            </w:r>
          </w:p>
        </w:tc>
      </w:tr>
    </w:tbl>
    <w:p w:rsidR="001D249F" w:rsidRPr="00DD5482" w:rsidRDefault="001D249F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</w:p>
    <w:tbl>
      <w:tblPr>
        <w:tblW w:w="45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7"/>
        <w:gridCol w:w="3431"/>
      </w:tblGrid>
      <w:tr w:rsidR="001D249F" w:rsidRPr="00DD5482">
        <w:tc>
          <w:tcPr>
            <w:tcW w:w="1147" w:type="dxa"/>
            <w:shd w:val="clear" w:color="auto" w:fill="auto"/>
            <w:vAlign w:val="center"/>
          </w:tcPr>
          <w:p w:rsidR="001D249F" w:rsidRPr="00DD5482" w:rsidRDefault="001D249F" w:rsidP="00585DFD">
            <w:pPr>
              <w:rPr>
                <w:rFonts w:ascii="Arial" w:hAnsi="Arial" w:cs="Arial"/>
                <w:b/>
                <w:color w:val="333333"/>
                <w:sz w:val="20"/>
                <w:szCs w:val="20"/>
              </w:rPr>
            </w:pPr>
            <w:bookmarkStart w:id="3" w:name="ide"/>
            <w:bookmarkEnd w:id="3"/>
          </w:p>
        </w:tc>
        <w:tc>
          <w:tcPr>
            <w:tcW w:w="3431" w:type="dxa"/>
            <w:shd w:val="clear" w:color="auto" w:fill="auto"/>
            <w:vAlign w:val="center"/>
          </w:tcPr>
          <w:p w:rsidR="001D249F" w:rsidRPr="00DD5482" w:rsidRDefault="001D249F">
            <w:pPr>
              <w:pStyle w:val="Obsahtabulky"/>
              <w:rPr>
                <w:rFonts w:ascii="Arial" w:eastAsia="Verdana;sans-serif" w:hAnsi="Arial" w:cs="Arial"/>
                <w:color w:val="333333"/>
                <w:sz w:val="20"/>
                <w:szCs w:val="20"/>
              </w:rPr>
            </w:pPr>
          </w:p>
        </w:tc>
      </w:tr>
    </w:tbl>
    <w:p w:rsidR="00585DFD" w:rsidRDefault="006C3BE7">
      <w:pPr>
        <w:pStyle w:val="Zkladntext"/>
        <w:spacing w:after="0" w:line="480" w:lineRule="auto"/>
        <w:rPr>
          <w:rFonts w:ascii="Arial" w:hAnsi="Arial" w:cs="Arial"/>
          <w:color w:val="444444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br/>
        <w:t>Tel.: +420 7</w:t>
      </w:r>
      <w:r w:rsidR="00585DFD">
        <w:rPr>
          <w:rFonts w:ascii="Arial" w:hAnsi="Arial" w:cs="Arial"/>
          <w:color w:val="444444"/>
          <w:sz w:val="20"/>
          <w:szCs w:val="20"/>
        </w:rPr>
        <w:t>02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="00585DFD">
        <w:rPr>
          <w:rFonts w:ascii="Arial" w:hAnsi="Arial" w:cs="Arial"/>
          <w:color w:val="444444"/>
          <w:sz w:val="20"/>
          <w:szCs w:val="20"/>
        </w:rPr>
        <w:t>927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</w:t>
      </w:r>
      <w:r w:rsidR="00585DFD">
        <w:rPr>
          <w:rFonts w:ascii="Arial" w:hAnsi="Arial" w:cs="Arial"/>
          <w:color w:val="444444"/>
          <w:sz w:val="20"/>
          <w:szCs w:val="20"/>
        </w:rPr>
        <w:t>011</w:t>
      </w:r>
      <w:r w:rsidRPr="00DD5482">
        <w:rPr>
          <w:rFonts w:ascii="Arial" w:hAnsi="Arial" w:cs="Arial"/>
          <w:color w:val="444444"/>
          <w:sz w:val="20"/>
          <w:szCs w:val="20"/>
        </w:rPr>
        <w:br/>
        <w:t xml:space="preserve">Email: </w:t>
      </w:r>
      <w:r w:rsidR="00585DFD" w:rsidRPr="00460B75">
        <w:rPr>
          <w:rFonts w:ascii="Arial" w:hAnsi="Arial" w:cs="Arial"/>
          <w:color w:val="444444"/>
          <w:sz w:val="20"/>
          <w:szCs w:val="20"/>
        </w:rPr>
        <w:t>nova.vltava@luxury-home.info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</w:p>
    <w:p w:rsidR="001D249F" w:rsidRPr="00DD5482" w:rsidRDefault="006C3BE7">
      <w:pPr>
        <w:pStyle w:val="Zkladntext"/>
        <w:spacing w:after="0" w:line="480" w:lineRule="auto"/>
        <w:rPr>
          <w:rFonts w:ascii="Arial" w:hAnsi="Arial" w:cs="Arial"/>
          <w:sz w:val="20"/>
          <w:szCs w:val="20"/>
        </w:rPr>
      </w:pPr>
      <w:r w:rsidRPr="00DD5482">
        <w:rPr>
          <w:rFonts w:ascii="Arial" w:hAnsi="Arial" w:cs="Arial"/>
          <w:color w:val="444444"/>
          <w:sz w:val="20"/>
          <w:szCs w:val="20"/>
        </w:rPr>
        <w:lastRenderedPageBreak/>
        <w:br/>
        <w:t xml:space="preserve">11.2. </w:t>
      </w:r>
      <w:r w:rsidR="00585DFD" w:rsidRPr="00585DFD">
        <w:rPr>
          <w:rFonts w:ascii="Arial" w:hAnsi="Arial" w:cs="Arial"/>
          <w:bCs/>
          <w:color w:val="333333"/>
          <w:sz w:val="20"/>
          <w:szCs w:val="20"/>
          <w:shd w:val="clear" w:color="auto" w:fill="FFFFFF"/>
        </w:rPr>
        <w:t>Společnost</w:t>
      </w:r>
      <w:r w:rsidRPr="00DD5482">
        <w:rPr>
          <w:rFonts w:ascii="Arial" w:hAnsi="Arial" w:cs="Arial"/>
          <w:color w:val="444444"/>
          <w:sz w:val="20"/>
          <w:szCs w:val="20"/>
        </w:rPr>
        <w:t xml:space="preserve"> zřídila pozici pověřence pro ochranu osobních údajů, na kterého se mohou subjekty údajů obracet se svými dotazy, podněty či při uplatnění svých práv, a to prostřednictvím speciální e-mailové adresy </w:t>
      </w:r>
      <w:r w:rsidR="00585DFD" w:rsidRPr="00460B75">
        <w:rPr>
          <w:rFonts w:ascii="Arial" w:hAnsi="Arial" w:cs="Arial"/>
          <w:color w:val="444444"/>
          <w:sz w:val="20"/>
          <w:szCs w:val="20"/>
        </w:rPr>
        <w:t>nova.vltava@luxury-home.info</w:t>
      </w:r>
      <w:r w:rsidRPr="00DD5482">
        <w:rPr>
          <w:rFonts w:ascii="Arial" w:hAnsi="Arial" w:cs="Arial"/>
          <w:color w:val="444444"/>
          <w:sz w:val="20"/>
          <w:szCs w:val="20"/>
        </w:rPr>
        <w:t>.</w:t>
      </w:r>
      <w:r w:rsidRPr="00DD5482">
        <w:rPr>
          <w:rFonts w:ascii="Arial" w:hAnsi="Arial" w:cs="Arial"/>
          <w:color w:val="444444"/>
          <w:sz w:val="20"/>
          <w:szCs w:val="20"/>
        </w:rPr>
        <w:br/>
      </w:r>
      <w:r w:rsidRPr="00DD5482">
        <w:rPr>
          <w:rFonts w:ascii="Arial" w:hAnsi="Arial" w:cs="Arial"/>
          <w:color w:val="444444"/>
          <w:sz w:val="20"/>
          <w:szCs w:val="20"/>
        </w:rPr>
        <w:br/>
        <w:t>Toto prohlášení o ochraně soukromí je platné a účinné od 24. 5. 2018.</w:t>
      </w:r>
    </w:p>
    <w:p w:rsidR="001D249F" w:rsidRPr="00DD5482" w:rsidRDefault="001D249F">
      <w:pPr>
        <w:rPr>
          <w:rFonts w:ascii="Arial" w:hAnsi="Arial" w:cs="Arial"/>
          <w:sz w:val="26"/>
          <w:szCs w:val="26"/>
        </w:rPr>
      </w:pPr>
    </w:p>
    <w:sectPr w:rsidR="001D249F" w:rsidRPr="00DD5482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charset w:val="01"/>
    <w:family w:val="auto"/>
    <w:pitch w:val="default"/>
  </w:font>
  <w:font w:name="Verdana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zI3MbUwMQbRBmbmSjpKwanFxZn5eSAFhrUApdLRDiwAAAA="/>
  </w:docVars>
  <w:rsids>
    <w:rsidRoot w:val="001D249F"/>
    <w:rsid w:val="001D249F"/>
    <w:rsid w:val="00460B75"/>
    <w:rsid w:val="00585DFD"/>
    <w:rsid w:val="006C3BE7"/>
    <w:rsid w:val="008A5257"/>
    <w:rsid w:val="00DD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BD95BC-068E-4002-AC59-D9530BD1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Arial Unicode MS" w:hAnsi="Liberation Serif" w:cs="Arial Unicode MS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adpis"/>
    <w:next w:val="Zkladntext"/>
    <w:qFormat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Nadpis3">
    <w:name w:val="heading 3"/>
    <w:basedOn w:val="Nadpis"/>
    <w:next w:val="Zkladntext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60B75"/>
    <w:rPr>
      <w:color w:val="0563C1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60B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884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uoou.cz.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2745</Words>
  <Characters>16201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Jarek Šůs</dc:creator>
  <dc:description/>
  <cp:lastModifiedBy>Pavlíková</cp:lastModifiedBy>
  <cp:revision>2</cp:revision>
  <dcterms:created xsi:type="dcterms:W3CDTF">2018-06-07T07:15:00Z</dcterms:created>
  <dcterms:modified xsi:type="dcterms:W3CDTF">2018-06-07T07:15:00Z</dcterms:modified>
  <dc:language>cs-CZ</dc:language>
</cp:coreProperties>
</file>